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99" w:rsidRDefault="00F868EA" w:rsidP="00F868EA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大学生创新创业训练计划项目结题</w:t>
      </w:r>
      <w:r w:rsidR="00E6564A">
        <w:rPr>
          <w:rFonts w:hint="eastAsia"/>
          <w:b/>
          <w:bCs/>
          <w:sz w:val="36"/>
          <w:szCs w:val="36"/>
        </w:rPr>
        <w:t>验收</w:t>
      </w:r>
    </w:p>
    <w:p w:rsidR="0080460B" w:rsidRDefault="00EE7F99" w:rsidP="0080460B">
      <w:pPr>
        <w:spacing w:line="500" w:lineRule="exact"/>
        <w:jc w:val="center"/>
        <w:rPr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成果</w:t>
      </w:r>
      <w:r w:rsidR="00F868EA">
        <w:rPr>
          <w:rFonts w:hint="eastAsia"/>
          <w:b/>
          <w:bCs/>
          <w:sz w:val="36"/>
          <w:szCs w:val="36"/>
        </w:rPr>
        <w:t>基本</w:t>
      </w:r>
      <w:r w:rsidR="00F868EA" w:rsidRPr="007E0717">
        <w:rPr>
          <w:rFonts w:hint="eastAsia"/>
          <w:b/>
          <w:bCs/>
          <w:sz w:val="36"/>
          <w:szCs w:val="36"/>
        </w:rPr>
        <w:t>要求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65"/>
        <w:jc w:val="both"/>
        <w:rPr>
          <w:rFonts w:ascii="微软雅黑" w:eastAsia="微软雅黑" w:hAnsi="微软雅黑"/>
          <w:color w:val="000000"/>
        </w:rPr>
      </w:pPr>
      <w:r w:rsidRPr="0080460B">
        <w:rPr>
          <w:rStyle w:val="a6"/>
          <w:rFonts w:hint="eastAsia"/>
          <w:color w:val="000000"/>
        </w:rPr>
        <w:t>1.创新和创业训练项目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（1）创新训练项目完成研究报告1份；创业训练项目完成商业计划书1份。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（2）论文：国家级需在学术期刊公开发表论文2篇以上，其中在中文核心期刊发表论文至少1篇，论文均需被中国知网收录且具有影响因子。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省级</w:t>
      </w:r>
      <w:r w:rsidR="002C4B5D">
        <w:rPr>
          <w:rFonts w:hint="eastAsia"/>
          <w:color w:val="000000"/>
        </w:rPr>
        <w:t>一般</w:t>
      </w:r>
      <w:r w:rsidRPr="0080460B">
        <w:rPr>
          <w:rFonts w:hint="eastAsia"/>
          <w:color w:val="000000"/>
        </w:rPr>
        <w:t>需在学术期刊公开发表论文2篇以上，论文均需被中国知网收录且具有影响因子,其中至少有1篇综合影响因子在0.2以上。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省级指导和校级项目需在学术期刊发表论文1篇以上，并被中国知网收录，且具有影响因子。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Style w:val="a6"/>
          <w:rFonts w:hint="eastAsia"/>
          <w:color w:val="000000"/>
        </w:rPr>
        <w:t>注释:</w:t>
      </w:r>
      <w:r w:rsidRPr="0080460B">
        <w:rPr>
          <w:rFonts w:hint="eastAsia"/>
          <w:color w:val="000000"/>
        </w:rPr>
        <w:t>中文核心期刊指《北京大学核心期刊目录要览》、《南京大学核心期刊目录要览》收录期刊。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（3）专利：取得实用新型发明专利等同于1篇非中文核心期刊论文；发明创造专利不限。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（4）竞赛获奖：国家级项目相关成果获得国家级二等奖以上等同于1篇期刊论文；省级一般项目相关成果获得省级一等奖以上等同于1篇论文；省级指导及校级项目相关成果获得省级二等奖以上等同于1篇论文。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Style w:val="a6"/>
          <w:rFonts w:hint="eastAsia"/>
          <w:color w:val="000000"/>
        </w:rPr>
        <w:t>2.创业实践项目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（1）项目实践程度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主要考察创业实践项目注册成立公司的相关法律证书、创业实践项目的落实程度和项目所获风险投资意向。创业实践项目注册成立公司的相关法律证书包括工商营业执照、税务登记证、机构注册代码等；创业实践项目的落实程度包括固定办公室场所、是否正常开展业务等；项目所获风险投资意向如天使投资意向等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（2）项目市场表现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主要考察项目市场盈利情况、项目市场拓展能力和项目市场反应。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（3）项目成果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t>主要考察项目整体实践成果，包括注册资本，盈利能力(必须有营业收入)，员工数量，业务范围，企业运营状况等。</w:t>
      </w:r>
    </w:p>
    <w:p w:rsidR="00774BB3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color w:val="000000"/>
        </w:rPr>
      </w:pPr>
      <w:r w:rsidRPr="0080460B">
        <w:rPr>
          <w:rFonts w:hint="eastAsia"/>
          <w:color w:val="000000"/>
        </w:rPr>
        <w:t>（4）项目经费</w:t>
      </w:r>
    </w:p>
    <w:p w:rsidR="0080460B" w:rsidRPr="0080460B" w:rsidRDefault="0080460B" w:rsidP="0080460B">
      <w:pPr>
        <w:pStyle w:val="a5"/>
        <w:spacing w:before="0" w:beforeAutospacing="0" w:after="0" w:afterAutospacing="0" w:line="435" w:lineRule="atLeast"/>
        <w:ind w:firstLine="480"/>
        <w:jc w:val="both"/>
        <w:rPr>
          <w:rFonts w:ascii="微软雅黑" w:eastAsia="微软雅黑" w:hAnsi="微软雅黑"/>
          <w:color w:val="000000"/>
        </w:rPr>
      </w:pPr>
      <w:r w:rsidRPr="0080460B">
        <w:rPr>
          <w:rFonts w:hint="eastAsia"/>
          <w:color w:val="000000"/>
        </w:rPr>
        <w:lastRenderedPageBreak/>
        <w:t>主要考察审核公司财务报表和审核经费使用的合理性。实践项目结题验收时，由学校组织相关部门专家进行项目资金、资产清查和审计。有学校资助资金购买的资产归学校所有，不得变卖、损毁。</w:t>
      </w:r>
    </w:p>
    <w:p w:rsidR="00210E0A" w:rsidRPr="0080460B" w:rsidRDefault="00210E0A" w:rsidP="0080460B">
      <w:pPr>
        <w:rPr>
          <w:sz w:val="24"/>
        </w:rPr>
      </w:pPr>
    </w:p>
    <w:sectPr w:rsidR="00210E0A" w:rsidRPr="0080460B" w:rsidSect="003A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C35" w:rsidRDefault="00474C35" w:rsidP="00E30A37">
      <w:r>
        <w:separator/>
      </w:r>
    </w:p>
  </w:endnote>
  <w:endnote w:type="continuationSeparator" w:id="1">
    <w:p w:rsidR="00474C35" w:rsidRDefault="00474C35" w:rsidP="00E3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C35" w:rsidRDefault="00474C35" w:rsidP="00E30A37">
      <w:r>
        <w:separator/>
      </w:r>
    </w:p>
  </w:footnote>
  <w:footnote w:type="continuationSeparator" w:id="1">
    <w:p w:rsidR="00474C35" w:rsidRDefault="00474C35" w:rsidP="00E30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8EA"/>
    <w:rsid w:val="00210E0A"/>
    <w:rsid w:val="002C4B5D"/>
    <w:rsid w:val="002C524B"/>
    <w:rsid w:val="003A0BB2"/>
    <w:rsid w:val="003E2BF2"/>
    <w:rsid w:val="00474C35"/>
    <w:rsid w:val="005640C6"/>
    <w:rsid w:val="005D22ED"/>
    <w:rsid w:val="005F2915"/>
    <w:rsid w:val="00605E2F"/>
    <w:rsid w:val="006979C7"/>
    <w:rsid w:val="00762221"/>
    <w:rsid w:val="00774BB3"/>
    <w:rsid w:val="0080460B"/>
    <w:rsid w:val="008C061E"/>
    <w:rsid w:val="009D3BBC"/>
    <w:rsid w:val="00A70E83"/>
    <w:rsid w:val="00A72684"/>
    <w:rsid w:val="00B72B97"/>
    <w:rsid w:val="00BA7D17"/>
    <w:rsid w:val="00BF123C"/>
    <w:rsid w:val="00C5225E"/>
    <w:rsid w:val="00C67B1A"/>
    <w:rsid w:val="00D863CE"/>
    <w:rsid w:val="00E30A37"/>
    <w:rsid w:val="00E6564A"/>
    <w:rsid w:val="00E92FA4"/>
    <w:rsid w:val="00EE7F99"/>
    <w:rsid w:val="00F84D3D"/>
    <w:rsid w:val="00F868EA"/>
    <w:rsid w:val="00FB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A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A3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46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804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china</cp:lastModifiedBy>
  <cp:revision>32</cp:revision>
  <dcterms:created xsi:type="dcterms:W3CDTF">2015-10-20T02:51:00Z</dcterms:created>
  <dcterms:modified xsi:type="dcterms:W3CDTF">2017-03-06T09:47:00Z</dcterms:modified>
</cp:coreProperties>
</file>